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0BAE" w:rsidRPr="005452F5" w:rsidRDefault="00C10BAE" w:rsidP="005452F5">
      <w:pPr>
        <w:pStyle w:val="berschrift1"/>
      </w:pPr>
      <w:r>
        <w:t>Folha de soluções Modelo 2 – Energia solar</w:t>
      </w:r>
    </w:p>
    <w:p w:rsidR="00C10BAE" w:rsidRPr="003E4449" w:rsidRDefault="00C10BAE" w:rsidP="00906C2F">
      <w:pPr>
        <w:pStyle w:val="berschrift2"/>
      </w:pPr>
      <w:r>
        <w:t>Tarefa Temática</w:t>
      </w:r>
    </w:p>
    <w:p w:rsidR="007B28FC" w:rsidRDefault="007B28FC" w:rsidP="008364AB">
      <w:pPr>
        <w:numPr>
          <w:ilvl w:val="0"/>
          <w:numId w:val="18"/>
        </w:numPr>
        <w:ind w:left="360"/>
        <w:jc w:val="left"/>
        <w:rPr>
          <w:rFonts w:ascii="Arial" w:hAnsi="Arial" w:cs="Arial"/>
        </w:rPr>
      </w:pPr>
      <w:r>
        <w:rPr>
          <w:rFonts w:ascii="Arial" w:hAnsi="Arial"/>
        </w:rPr>
        <w:t>Apagar a luz quando não for necessário</w:t>
      </w:r>
    </w:p>
    <w:p w:rsidR="007B28FC" w:rsidRPr="007B28FC" w:rsidRDefault="007B28FC" w:rsidP="007B28FC">
      <w:pPr>
        <w:numPr>
          <w:ilvl w:val="0"/>
          <w:numId w:val="18"/>
        </w:numPr>
        <w:ind w:left="360"/>
        <w:jc w:val="left"/>
        <w:rPr>
          <w:rFonts w:ascii="Arial" w:hAnsi="Arial" w:cs="Arial"/>
        </w:rPr>
      </w:pPr>
      <w:r>
        <w:rPr>
          <w:rFonts w:ascii="Arial" w:hAnsi="Arial"/>
        </w:rPr>
        <w:t>Lâmpadas de economia de energia</w:t>
      </w:r>
    </w:p>
    <w:p w:rsidR="007B28FC" w:rsidRDefault="007B28FC" w:rsidP="001573FE">
      <w:pPr>
        <w:numPr>
          <w:ilvl w:val="0"/>
          <w:numId w:val="18"/>
        </w:numPr>
        <w:ind w:left="360"/>
        <w:jc w:val="left"/>
        <w:rPr>
          <w:rFonts w:ascii="Arial" w:hAnsi="Arial" w:cs="Arial"/>
        </w:rPr>
      </w:pPr>
      <w:r>
        <w:rPr>
          <w:rFonts w:ascii="Arial" w:hAnsi="Arial"/>
        </w:rPr>
        <w:t>Evitar o consumo em standby: desligar completamente os aparelhos elétricos</w:t>
      </w:r>
    </w:p>
    <w:p w:rsidR="007B28FC" w:rsidRDefault="007B28FC" w:rsidP="001573FE">
      <w:pPr>
        <w:numPr>
          <w:ilvl w:val="0"/>
          <w:numId w:val="18"/>
        </w:numPr>
        <w:ind w:left="360"/>
        <w:jc w:val="left"/>
        <w:rPr>
          <w:rFonts w:ascii="Arial" w:hAnsi="Arial" w:cs="Arial"/>
        </w:rPr>
      </w:pPr>
      <w:r>
        <w:rPr>
          <w:rFonts w:ascii="Arial" w:hAnsi="Arial"/>
        </w:rPr>
        <w:t>Não deixar computadores e impressoras funcionando desnecessariamente</w:t>
      </w:r>
    </w:p>
    <w:p w:rsidR="007B28FC" w:rsidRDefault="007B28FC" w:rsidP="007B28FC">
      <w:pPr>
        <w:numPr>
          <w:ilvl w:val="0"/>
          <w:numId w:val="18"/>
        </w:numPr>
        <w:ind w:left="360"/>
        <w:jc w:val="left"/>
        <w:rPr>
          <w:rFonts w:ascii="Arial" w:hAnsi="Arial" w:cs="Arial"/>
        </w:rPr>
      </w:pPr>
      <w:r>
        <w:rPr>
          <w:rFonts w:ascii="Arial" w:hAnsi="Arial"/>
        </w:rPr>
        <w:t>Feche a porta da geladeira rapidamente.</w:t>
      </w:r>
    </w:p>
    <w:p w:rsidR="007B28FC" w:rsidRDefault="007B28FC" w:rsidP="007B28FC">
      <w:pPr>
        <w:numPr>
          <w:ilvl w:val="0"/>
          <w:numId w:val="18"/>
        </w:numPr>
        <w:ind w:left="360"/>
        <w:jc w:val="left"/>
        <w:rPr>
          <w:rFonts w:ascii="Arial" w:hAnsi="Arial" w:cs="Arial"/>
        </w:rPr>
      </w:pPr>
      <w:r>
        <w:rPr>
          <w:rFonts w:ascii="Arial" w:hAnsi="Arial"/>
        </w:rPr>
        <w:t>Substitua os dispositivos antigos por novos, econômicos em energia</w:t>
      </w:r>
    </w:p>
    <w:p w:rsidR="00C10BAE" w:rsidRDefault="00C10BAE" w:rsidP="004232FE">
      <w:pPr>
        <w:rPr>
          <w:rFonts w:ascii="Arial" w:hAnsi="Arial" w:cs="Arial"/>
        </w:rPr>
      </w:pPr>
    </w:p>
    <w:p w:rsidR="00C10BAE" w:rsidRPr="003E4449" w:rsidRDefault="00C10BAE" w:rsidP="0085545D">
      <w:pPr>
        <w:pStyle w:val="berschrift2"/>
        <w:spacing w:before="240"/>
      </w:pPr>
      <w:r>
        <w:t>Tarefa experimental 1</w:t>
      </w:r>
    </w:p>
    <w:p w:rsidR="004B0E05" w:rsidRDefault="00C10BAE" w:rsidP="005430FD">
      <w:pPr>
        <w:numPr>
          <w:ilvl w:val="0"/>
          <w:numId w:val="11"/>
        </w:numPr>
        <w:autoSpaceDE w:val="0"/>
        <w:autoSpaceDN w:val="0"/>
        <w:adjustRightInd w:val="0"/>
        <w:ind w:left="714" w:hanging="357"/>
        <w:jc w:val="left"/>
        <w:rPr>
          <w:rFonts w:ascii="Arial" w:hAnsi="Arial" w:cs="Arial"/>
        </w:rPr>
      </w:pPr>
      <w:r>
        <w:rPr>
          <w:rFonts w:ascii="Arial" w:hAnsi="Arial"/>
        </w:rPr>
        <w:t xml:space="preserve">O ponteiro para de girar, embora apenas um módulo solar esteja coberto e o outro não. Se um módulo solar falhar, então o sistema solar como um todo não poderá mais gerar eletricidade. </w:t>
      </w:r>
    </w:p>
    <w:p w:rsidR="00C10BAE" w:rsidRDefault="00DE4E74" w:rsidP="005430FD">
      <w:pPr>
        <w:numPr>
          <w:ilvl w:val="0"/>
          <w:numId w:val="11"/>
        </w:numPr>
        <w:autoSpaceDE w:val="0"/>
        <w:autoSpaceDN w:val="0"/>
        <w:adjustRightInd w:val="0"/>
        <w:ind w:left="714" w:hanging="357"/>
        <w:jc w:val="left"/>
        <w:rPr>
          <w:rFonts w:ascii="Arial" w:hAnsi="Arial" w:cs="Arial"/>
        </w:rPr>
      </w:pPr>
      <w:r>
        <w:rPr>
          <w:rFonts w:ascii="Arial" w:hAnsi="Arial"/>
        </w:rPr>
        <w:t>Em uma conexão em série, a tensão dos módulos solares se soma. Uma vez que a velocidade de um motor é dependente da voltagem, o motor pode rodar mais rápido.</w:t>
      </w:r>
    </w:p>
    <w:p w:rsidR="00546B21" w:rsidRPr="003E4449" w:rsidRDefault="00546B21" w:rsidP="00546B21">
      <w:pPr>
        <w:pStyle w:val="berschrift2"/>
        <w:spacing w:before="240"/>
      </w:pPr>
      <w:r>
        <w:t>Tarefa experimental 2</w:t>
      </w:r>
    </w:p>
    <w:p w:rsidR="00AA6587" w:rsidRPr="00DB5E90" w:rsidRDefault="00AA6587" w:rsidP="00FB1534">
      <w:pPr>
        <w:numPr>
          <w:ilvl w:val="0"/>
          <w:numId w:val="22"/>
        </w:numPr>
        <w:autoSpaceDE w:val="0"/>
        <w:autoSpaceDN w:val="0"/>
        <w:adjustRightInd w:val="0"/>
        <w:jc w:val="left"/>
        <w:rPr>
          <w:rFonts w:ascii="Arial" w:hAnsi="Arial" w:cs="Arial"/>
        </w:rPr>
      </w:pPr>
      <w:r>
        <w:rPr>
          <w:rFonts w:ascii="Arial" w:hAnsi="Arial"/>
        </w:rPr>
        <w:t>O ponteiro só gira mais devagar e não para de girar, mesmo que um módulo solar esteja coberto e o outro não. Com uma conexão paralela, o sistema solar ainda fornece eletricidade, mesmo em más condições climáticas, com pouco sol. Em contraste com a conexão em série, a tensão da conexão paralela é a mesma em todos os lugares com a força crescente da corrente.</w:t>
      </w:r>
    </w:p>
    <w:p w:rsidR="00546B21" w:rsidRPr="00221F6D" w:rsidRDefault="00221F6D" w:rsidP="00221F6D">
      <w:pPr>
        <w:numPr>
          <w:ilvl w:val="0"/>
          <w:numId w:val="22"/>
        </w:numPr>
        <w:rPr>
          <w:rFonts w:ascii="Arial" w:hAnsi="Arial" w:cs="Arial"/>
        </w:rPr>
      </w:pPr>
      <w:r>
        <w:rPr>
          <w:rFonts w:ascii="Arial" w:hAnsi="Arial"/>
        </w:rPr>
        <w:t>A velocidade de rotação do ponteiro é mais rápida com a conexão em série em comparação à conexão paralela, porque a velocidade do motor é dependente da tensão.</w:t>
      </w:r>
    </w:p>
    <w:sectPr w:rsidR="00546B21" w:rsidRPr="00221F6D" w:rsidSect="00E968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0BAE" w:rsidRDefault="00C10BAE">
      <w:r>
        <w:separator/>
      </w:r>
    </w:p>
  </w:endnote>
  <w:endnote w:type="continuationSeparator" w:id="0">
    <w:p w:rsidR="00C10BAE" w:rsidRDefault="00C10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BAE" w:rsidRDefault="005B17F3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C10BAE">
      <w:t>8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BAE" w:rsidRDefault="00C10BAE">
    <w:pPr>
      <w:pStyle w:val="Fuzeile"/>
    </w:pPr>
    <w:r>
      <w:tab/>
    </w:r>
    <w:r>
      <w:tab/>
    </w:r>
    <w:r w:rsidR="005B17F3">
      <w:fldChar w:fldCharType="begin"/>
    </w:r>
    <w:r w:rsidR="005B17F3">
      <w:instrText>PAGE   \* MERGEFORMAT</w:instrText>
    </w:r>
    <w:r w:rsidR="005B17F3">
      <w:fldChar w:fldCharType="separate"/>
    </w:r>
    <w:r w:rsidR="001D5F8F">
      <w:rPr>
        <w:noProof/>
      </w:rPr>
      <w:t>1</w:t>
    </w:r>
    <w:r w:rsidR="005B17F3"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F8F" w:rsidRDefault="001D5F8F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0BAE" w:rsidRDefault="00C10BAE">
      <w:r>
        <w:separator/>
      </w:r>
    </w:p>
  </w:footnote>
  <w:footnote w:type="continuationSeparator" w:id="0">
    <w:p w:rsidR="00C10BAE" w:rsidRDefault="00C10B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BAE" w:rsidRDefault="00C10BAE" w:rsidP="00E96821">
    <w:pPr>
      <w:pStyle w:val="Kopfzeile"/>
    </w:pPr>
    <w:r>
      <w:rPr>
        <w:szCs w:val="24"/>
        <w:highlight w:val="yellow"/>
      </w:rPr>
      <w:t>CAMPO TEMÁTICO</w:t>
    </w:r>
    <w:r>
      <w:t xml:space="preserve"> </w:t>
    </w:r>
    <w:r>
      <w:tab/>
    </w:r>
    <w:r>
      <w:tab/>
    </w:r>
    <w:r w:rsidR="00AF2FE4">
      <w:rPr>
        <w:noProof/>
        <w:lang w:val="de-DE"/>
      </w:rPr>
      <w:drawing>
        <wp:inline distT="0" distB="0" distL="0" distR="0">
          <wp:extent cx="2581275" cy="428625"/>
          <wp:effectExtent l="0" t="0" r="9525" b="9525"/>
          <wp:docPr id="1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127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BAE" w:rsidRDefault="00AF2FE4" w:rsidP="001D5F8F">
    <w:pPr>
      <w:pStyle w:val="Kopfzeile"/>
      <w:tabs>
        <w:tab w:val="clear" w:pos="4535"/>
        <w:tab w:val="center" w:pos="5670"/>
      </w:tabs>
    </w:pPr>
    <w:bookmarkStart w:id="0" w:name="_GoBack"/>
    <w:bookmarkEnd w:id="0"/>
    <w:r>
      <w:rPr>
        <w:noProof/>
        <w:lang w:val="de-DE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1854200</wp:posOffset>
          </wp:positionH>
          <wp:positionV relativeFrom="paragraph">
            <wp:posOffset>219710</wp:posOffset>
          </wp:positionV>
          <wp:extent cx="2879725" cy="259080"/>
          <wp:effectExtent l="0" t="0" r="0" b="7620"/>
          <wp:wrapNone/>
          <wp:docPr id="3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9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5481C">
      <w:t>Conjunto Classificatório Energia Solar – Educação</w:t>
    </w:r>
    <w:r w:rsidR="0045481C">
      <w:tab/>
    </w:r>
    <w:r w:rsidR="0045481C">
      <w:tab/>
    </w:r>
    <w:r>
      <w:rPr>
        <w:noProof/>
        <w:lang w:val="de-DE"/>
      </w:rPr>
      <w:drawing>
        <wp:inline distT="0" distB="0" distL="0" distR="0">
          <wp:extent cx="685800" cy="685800"/>
          <wp:effectExtent l="0" t="0" r="0" b="0"/>
          <wp:docPr id="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5F8F" w:rsidRDefault="001D5F8F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7C3779F"/>
    <w:multiLevelType w:val="hybridMultilevel"/>
    <w:tmpl w:val="B2CE376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C62BBF"/>
    <w:multiLevelType w:val="hybridMultilevel"/>
    <w:tmpl w:val="27E278F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4C684D"/>
    <w:multiLevelType w:val="hybridMultilevel"/>
    <w:tmpl w:val="39969E4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62F379D"/>
    <w:multiLevelType w:val="hybridMultilevel"/>
    <w:tmpl w:val="A2C270C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CF90039"/>
    <w:multiLevelType w:val="hybridMultilevel"/>
    <w:tmpl w:val="9378C86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2A80C75"/>
    <w:multiLevelType w:val="hybridMultilevel"/>
    <w:tmpl w:val="36C2FEC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5E42AC9"/>
    <w:multiLevelType w:val="hybridMultilevel"/>
    <w:tmpl w:val="4A2836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FD048D1"/>
    <w:multiLevelType w:val="hybridMultilevel"/>
    <w:tmpl w:val="5BE26BF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1896348"/>
    <w:multiLevelType w:val="hybridMultilevel"/>
    <w:tmpl w:val="35F09AA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1E75BBC"/>
    <w:multiLevelType w:val="hybridMultilevel"/>
    <w:tmpl w:val="E7EA9FE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6751F94"/>
    <w:multiLevelType w:val="hybridMultilevel"/>
    <w:tmpl w:val="39248A2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E366DD"/>
    <w:multiLevelType w:val="hybridMultilevel"/>
    <w:tmpl w:val="FA80B5A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67D7B79"/>
    <w:multiLevelType w:val="hybridMultilevel"/>
    <w:tmpl w:val="51D601D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2"/>
  </w:num>
  <w:num w:numId="9">
    <w:abstractNumId w:val="14"/>
  </w:num>
  <w:num w:numId="10">
    <w:abstractNumId w:val="3"/>
  </w:num>
  <w:num w:numId="11">
    <w:abstractNumId w:val="16"/>
  </w:num>
  <w:num w:numId="12">
    <w:abstractNumId w:val="8"/>
  </w:num>
  <w:num w:numId="13">
    <w:abstractNumId w:val="6"/>
  </w:num>
  <w:num w:numId="14">
    <w:abstractNumId w:val="15"/>
  </w:num>
  <w:num w:numId="15">
    <w:abstractNumId w:val="13"/>
  </w:num>
  <w:num w:numId="16">
    <w:abstractNumId w:val="12"/>
  </w:num>
  <w:num w:numId="17">
    <w:abstractNumId w:val="11"/>
  </w:num>
  <w:num w:numId="18">
    <w:abstractNumId w:val="7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1"/>
  </w:num>
  <w:num w:numId="22">
    <w:abstractNumId w:val="4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676"/>
    <w:rsid w:val="000034F9"/>
    <w:rsid w:val="000038C5"/>
    <w:rsid w:val="00012D6B"/>
    <w:rsid w:val="0001364C"/>
    <w:rsid w:val="00014285"/>
    <w:rsid w:val="00015DCF"/>
    <w:rsid w:val="000173AE"/>
    <w:rsid w:val="00021F27"/>
    <w:rsid w:val="00022F11"/>
    <w:rsid w:val="0002512F"/>
    <w:rsid w:val="00031525"/>
    <w:rsid w:val="00033A9B"/>
    <w:rsid w:val="0003721F"/>
    <w:rsid w:val="0004739D"/>
    <w:rsid w:val="00047CC3"/>
    <w:rsid w:val="000505C4"/>
    <w:rsid w:val="00051787"/>
    <w:rsid w:val="0005193D"/>
    <w:rsid w:val="00051C59"/>
    <w:rsid w:val="0005785B"/>
    <w:rsid w:val="000656BD"/>
    <w:rsid w:val="000722C8"/>
    <w:rsid w:val="00073DCB"/>
    <w:rsid w:val="000764B6"/>
    <w:rsid w:val="000768BA"/>
    <w:rsid w:val="000800CF"/>
    <w:rsid w:val="00083965"/>
    <w:rsid w:val="00083EE8"/>
    <w:rsid w:val="000956FB"/>
    <w:rsid w:val="000A14B0"/>
    <w:rsid w:val="000A3444"/>
    <w:rsid w:val="000A3795"/>
    <w:rsid w:val="000A58E5"/>
    <w:rsid w:val="000B0025"/>
    <w:rsid w:val="000B3FBA"/>
    <w:rsid w:val="000B4B8D"/>
    <w:rsid w:val="000C0C66"/>
    <w:rsid w:val="000D0BC4"/>
    <w:rsid w:val="000D3717"/>
    <w:rsid w:val="000D5B7A"/>
    <w:rsid w:val="000D6BEF"/>
    <w:rsid w:val="000D7297"/>
    <w:rsid w:val="000E3792"/>
    <w:rsid w:val="000F0174"/>
    <w:rsid w:val="000F05B0"/>
    <w:rsid w:val="000F7641"/>
    <w:rsid w:val="000F7CFD"/>
    <w:rsid w:val="001064D3"/>
    <w:rsid w:val="001110AF"/>
    <w:rsid w:val="00111235"/>
    <w:rsid w:val="00114470"/>
    <w:rsid w:val="00115EF8"/>
    <w:rsid w:val="00115F2E"/>
    <w:rsid w:val="00122903"/>
    <w:rsid w:val="0012561E"/>
    <w:rsid w:val="00125D86"/>
    <w:rsid w:val="001278F5"/>
    <w:rsid w:val="00150FB2"/>
    <w:rsid w:val="00151176"/>
    <w:rsid w:val="00163A49"/>
    <w:rsid w:val="00165F39"/>
    <w:rsid w:val="001703C8"/>
    <w:rsid w:val="00170AD5"/>
    <w:rsid w:val="0017296D"/>
    <w:rsid w:val="0017355E"/>
    <w:rsid w:val="00190988"/>
    <w:rsid w:val="0019251C"/>
    <w:rsid w:val="001A449E"/>
    <w:rsid w:val="001A684F"/>
    <w:rsid w:val="001A7224"/>
    <w:rsid w:val="001B325C"/>
    <w:rsid w:val="001B6459"/>
    <w:rsid w:val="001B764B"/>
    <w:rsid w:val="001C407D"/>
    <w:rsid w:val="001D1C2A"/>
    <w:rsid w:val="001D5676"/>
    <w:rsid w:val="001D5F8F"/>
    <w:rsid w:val="001D69C8"/>
    <w:rsid w:val="001E6344"/>
    <w:rsid w:val="001E6448"/>
    <w:rsid w:val="001E67A0"/>
    <w:rsid w:val="001F09EF"/>
    <w:rsid w:val="001F17D2"/>
    <w:rsid w:val="001F4F66"/>
    <w:rsid w:val="001F769C"/>
    <w:rsid w:val="00201122"/>
    <w:rsid w:val="00201684"/>
    <w:rsid w:val="00204678"/>
    <w:rsid w:val="002046AD"/>
    <w:rsid w:val="00205E7E"/>
    <w:rsid w:val="002067FB"/>
    <w:rsid w:val="00207257"/>
    <w:rsid w:val="00210E1D"/>
    <w:rsid w:val="00217A7E"/>
    <w:rsid w:val="00220513"/>
    <w:rsid w:val="002217B0"/>
    <w:rsid w:val="00221F6D"/>
    <w:rsid w:val="002323C1"/>
    <w:rsid w:val="002330AA"/>
    <w:rsid w:val="00241577"/>
    <w:rsid w:val="00247250"/>
    <w:rsid w:val="00251174"/>
    <w:rsid w:val="00261313"/>
    <w:rsid w:val="0026611F"/>
    <w:rsid w:val="002718A2"/>
    <w:rsid w:val="00271A2E"/>
    <w:rsid w:val="00280D4B"/>
    <w:rsid w:val="00282294"/>
    <w:rsid w:val="0028590F"/>
    <w:rsid w:val="002A20B0"/>
    <w:rsid w:val="002A22E6"/>
    <w:rsid w:val="002A2547"/>
    <w:rsid w:val="002A5084"/>
    <w:rsid w:val="002A69BD"/>
    <w:rsid w:val="002C2363"/>
    <w:rsid w:val="002C2B5C"/>
    <w:rsid w:val="002C4981"/>
    <w:rsid w:val="002D3AB9"/>
    <w:rsid w:val="002D3EE9"/>
    <w:rsid w:val="002E1AAA"/>
    <w:rsid w:val="002E78C1"/>
    <w:rsid w:val="002F099E"/>
    <w:rsid w:val="00301F1E"/>
    <w:rsid w:val="003024E6"/>
    <w:rsid w:val="00302C0E"/>
    <w:rsid w:val="00304DD1"/>
    <w:rsid w:val="003100A9"/>
    <w:rsid w:val="00311190"/>
    <w:rsid w:val="00323B3E"/>
    <w:rsid w:val="00323D2C"/>
    <w:rsid w:val="00333C1F"/>
    <w:rsid w:val="00341FA6"/>
    <w:rsid w:val="00342916"/>
    <w:rsid w:val="0034375F"/>
    <w:rsid w:val="0035076B"/>
    <w:rsid w:val="003568B0"/>
    <w:rsid w:val="0035785D"/>
    <w:rsid w:val="003612D5"/>
    <w:rsid w:val="0036332F"/>
    <w:rsid w:val="00363EE2"/>
    <w:rsid w:val="00383D6D"/>
    <w:rsid w:val="00384F22"/>
    <w:rsid w:val="003859EA"/>
    <w:rsid w:val="00385F80"/>
    <w:rsid w:val="00393C1A"/>
    <w:rsid w:val="003A5A7D"/>
    <w:rsid w:val="003A705F"/>
    <w:rsid w:val="003B0332"/>
    <w:rsid w:val="003C1EF0"/>
    <w:rsid w:val="003C382C"/>
    <w:rsid w:val="003C3CA9"/>
    <w:rsid w:val="003D0688"/>
    <w:rsid w:val="003D5BEC"/>
    <w:rsid w:val="003E1392"/>
    <w:rsid w:val="003E4449"/>
    <w:rsid w:val="003E71B3"/>
    <w:rsid w:val="003F30C3"/>
    <w:rsid w:val="003F34AF"/>
    <w:rsid w:val="003F4669"/>
    <w:rsid w:val="003F4858"/>
    <w:rsid w:val="003F4A96"/>
    <w:rsid w:val="00400527"/>
    <w:rsid w:val="004012C1"/>
    <w:rsid w:val="00413E03"/>
    <w:rsid w:val="004218BA"/>
    <w:rsid w:val="004232FE"/>
    <w:rsid w:val="004306E6"/>
    <w:rsid w:val="00434525"/>
    <w:rsid w:val="00435EA1"/>
    <w:rsid w:val="004377CB"/>
    <w:rsid w:val="00437B5C"/>
    <w:rsid w:val="00440D73"/>
    <w:rsid w:val="00446BA1"/>
    <w:rsid w:val="0045481C"/>
    <w:rsid w:val="00455455"/>
    <w:rsid w:val="00457B06"/>
    <w:rsid w:val="0047221F"/>
    <w:rsid w:val="00472E75"/>
    <w:rsid w:val="00476D4B"/>
    <w:rsid w:val="00482CE6"/>
    <w:rsid w:val="004A151D"/>
    <w:rsid w:val="004B0E05"/>
    <w:rsid w:val="004B4462"/>
    <w:rsid w:val="004B5035"/>
    <w:rsid w:val="004B6214"/>
    <w:rsid w:val="004B754D"/>
    <w:rsid w:val="004B7983"/>
    <w:rsid w:val="004C106B"/>
    <w:rsid w:val="004C119B"/>
    <w:rsid w:val="004C138F"/>
    <w:rsid w:val="004C5167"/>
    <w:rsid w:val="004D2ABB"/>
    <w:rsid w:val="004D2E5B"/>
    <w:rsid w:val="004D3927"/>
    <w:rsid w:val="004D5672"/>
    <w:rsid w:val="004D713B"/>
    <w:rsid w:val="004E6FE0"/>
    <w:rsid w:val="004F5CEB"/>
    <w:rsid w:val="004F6D89"/>
    <w:rsid w:val="004F7A0B"/>
    <w:rsid w:val="00501EB0"/>
    <w:rsid w:val="00510F5C"/>
    <w:rsid w:val="00514710"/>
    <w:rsid w:val="00515171"/>
    <w:rsid w:val="00526030"/>
    <w:rsid w:val="00530E1D"/>
    <w:rsid w:val="00540A33"/>
    <w:rsid w:val="00543BE7"/>
    <w:rsid w:val="005450E2"/>
    <w:rsid w:val="005452F5"/>
    <w:rsid w:val="00546B21"/>
    <w:rsid w:val="00550597"/>
    <w:rsid w:val="00560453"/>
    <w:rsid w:val="00571FA3"/>
    <w:rsid w:val="00573ACB"/>
    <w:rsid w:val="00576668"/>
    <w:rsid w:val="005771A4"/>
    <w:rsid w:val="00591572"/>
    <w:rsid w:val="005940DF"/>
    <w:rsid w:val="00595245"/>
    <w:rsid w:val="00595861"/>
    <w:rsid w:val="005A49AD"/>
    <w:rsid w:val="005B17F3"/>
    <w:rsid w:val="005C3DF7"/>
    <w:rsid w:val="005C4984"/>
    <w:rsid w:val="005C6C85"/>
    <w:rsid w:val="005D2CD9"/>
    <w:rsid w:val="005D2F54"/>
    <w:rsid w:val="005E57C1"/>
    <w:rsid w:val="005E66EC"/>
    <w:rsid w:val="005F4DBF"/>
    <w:rsid w:val="005F6FD5"/>
    <w:rsid w:val="005F7EED"/>
    <w:rsid w:val="006158A5"/>
    <w:rsid w:val="00617BB0"/>
    <w:rsid w:val="006225FE"/>
    <w:rsid w:val="00626653"/>
    <w:rsid w:val="00631B87"/>
    <w:rsid w:val="00632C08"/>
    <w:rsid w:val="00633613"/>
    <w:rsid w:val="00633EF6"/>
    <w:rsid w:val="00643E62"/>
    <w:rsid w:val="006501CF"/>
    <w:rsid w:val="00654AAA"/>
    <w:rsid w:val="00657452"/>
    <w:rsid w:val="006618BE"/>
    <w:rsid w:val="00663CFF"/>
    <w:rsid w:val="006705D1"/>
    <w:rsid w:val="00671C11"/>
    <w:rsid w:val="006735F3"/>
    <w:rsid w:val="00693FFE"/>
    <w:rsid w:val="006A3EC1"/>
    <w:rsid w:val="006A4F71"/>
    <w:rsid w:val="006B181A"/>
    <w:rsid w:val="006B5425"/>
    <w:rsid w:val="006C14DA"/>
    <w:rsid w:val="006E3468"/>
    <w:rsid w:val="006E4D56"/>
    <w:rsid w:val="006E5040"/>
    <w:rsid w:val="006E72F4"/>
    <w:rsid w:val="006F1E9C"/>
    <w:rsid w:val="00706578"/>
    <w:rsid w:val="00712BE5"/>
    <w:rsid w:val="00713BC0"/>
    <w:rsid w:val="00716839"/>
    <w:rsid w:val="00717FEB"/>
    <w:rsid w:val="00732023"/>
    <w:rsid w:val="00736362"/>
    <w:rsid w:val="00746124"/>
    <w:rsid w:val="00747754"/>
    <w:rsid w:val="007622A5"/>
    <w:rsid w:val="007653A3"/>
    <w:rsid w:val="00781597"/>
    <w:rsid w:val="00782ED3"/>
    <w:rsid w:val="0078335E"/>
    <w:rsid w:val="0078368F"/>
    <w:rsid w:val="007852C6"/>
    <w:rsid w:val="00787F52"/>
    <w:rsid w:val="00792E95"/>
    <w:rsid w:val="00793C75"/>
    <w:rsid w:val="007A2EA9"/>
    <w:rsid w:val="007A7500"/>
    <w:rsid w:val="007B0530"/>
    <w:rsid w:val="007B2084"/>
    <w:rsid w:val="007B28FC"/>
    <w:rsid w:val="007B2DB2"/>
    <w:rsid w:val="007B3659"/>
    <w:rsid w:val="007B6235"/>
    <w:rsid w:val="007C1768"/>
    <w:rsid w:val="007C178A"/>
    <w:rsid w:val="007C282A"/>
    <w:rsid w:val="007E05F7"/>
    <w:rsid w:val="007F23F0"/>
    <w:rsid w:val="007F2B52"/>
    <w:rsid w:val="00805C2F"/>
    <w:rsid w:val="008063EE"/>
    <w:rsid w:val="00817D41"/>
    <w:rsid w:val="00817EBC"/>
    <w:rsid w:val="00820994"/>
    <w:rsid w:val="008231F0"/>
    <w:rsid w:val="00826269"/>
    <w:rsid w:val="008333A8"/>
    <w:rsid w:val="00835C38"/>
    <w:rsid w:val="00837131"/>
    <w:rsid w:val="0083734A"/>
    <w:rsid w:val="00842A30"/>
    <w:rsid w:val="00845F6A"/>
    <w:rsid w:val="00846FBB"/>
    <w:rsid w:val="00851230"/>
    <w:rsid w:val="00851BA1"/>
    <w:rsid w:val="00852E19"/>
    <w:rsid w:val="00853009"/>
    <w:rsid w:val="00854DAE"/>
    <w:rsid w:val="0085545D"/>
    <w:rsid w:val="008573A4"/>
    <w:rsid w:val="008608D1"/>
    <w:rsid w:val="00861374"/>
    <w:rsid w:val="00864063"/>
    <w:rsid w:val="0086744B"/>
    <w:rsid w:val="00870BD5"/>
    <w:rsid w:val="00871348"/>
    <w:rsid w:val="00873FBA"/>
    <w:rsid w:val="00874A13"/>
    <w:rsid w:val="00891712"/>
    <w:rsid w:val="00893D00"/>
    <w:rsid w:val="008963B8"/>
    <w:rsid w:val="00897FF5"/>
    <w:rsid w:val="008A4357"/>
    <w:rsid w:val="008A620F"/>
    <w:rsid w:val="008B4844"/>
    <w:rsid w:val="008B4946"/>
    <w:rsid w:val="008B63FA"/>
    <w:rsid w:val="008C3CAB"/>
    <w:rsid w:val="008D41CC"/>
    <w:rsid w:val="008D44FE"/>
    <w:rsid w:val="008D6712"/>
    <w:rsid w:val="008E2C4A"/>
    <w:rsid w:val="008E43BD"/>
    <w:rsid w:val="008F3397"/>
    <w:rsid w:val="008F33A0"/>
    <w:rsid w:val="00902EA1"/>
    <w:rsid w:val="00906C2F"/>
    <w:rsid w:val="00906F27"/>
    <w:rsid w:val="009070DC"/>
    <w:rsid w:val="0091551D"/>
    <w:rsid w:val="009203DC"/>
    <w:rsid w:val="0093224F"/>
    <w:rsid w:val="00932573"/>
    <w:rsid w:val="00937B5D"/>
    <w:rsid w:val="00941A30"/>
    <w:rsid w:val="00945F8D"/>
    <w:rsid w:val="00946EE1"/>
    <w:rsid w:val="00956E3A"/>
    <w:rsid w:val="00965E72"/>
    <w:rsid w:val="00970F56"/>
    <w:rsid w:val="00981AA1"/>
    <w:rsid w:val="00981D89"/>
    <w:rsid w:val="0098265E"/>
    <w:rsid w:val="00986B99"/>
    <w:rsid w:val="0098709C"/>
    <w:rsid w:val="00991BF7"/>
    <w:rsid w:val="00994BF9"/>
    <w:rsid w:val="009972A6"/>
    <w:rsid w:val="009A25AA"/>
    <w:rsid w:val="009A33A5"/>
    <w:rsid w:val="009A53E3"/>
    <w:rsid w:val="009A6161"/>
    <w:rsid w:val="009C05E8"/>
    <w:rsid w:val="009C20F1"/>
    <w:rsid w:val="009C354D"/>
    <w:rsid w:val="009C52DC"/>
    <w:rsid w:val="009D4B29"/>
    <w:rsid w:val="009E6D4A"/>
    <w:rsid w:val="009F0679"/>
    <w:rsid w:val="009F1CDB"/>
    <w:rsid w:val="00A00A70"/>
    <w:rsid w:val="00A15743"/>
    <w:rsid w:val="00A16C5F"/>
    <w:rsid w:val="00A23D81"/>
    <w:rsid w:val="00A25000"/>
    <w:rsid w:val="00A251AB"/>
    <w:rsid w:val="00A304DD"/>
    <w:rsid w:val="00A3287D"/>
    <w:rsid w:val="00A33BF2"/>
    <w:rsid w:val="00A37375"/>
    <w:rsid w:val="00A421D0"/>
    <w:rsid w:val="00A44453"/>
    <w:rsid w:val="00A53FC0"/>
    <w:rsid w:val="00A6360F"/>
    <w:rsid w:val="00A63C27"/>
    <w:rsid w:val="00A63CC2"/>
    <w:rsid w:val="00A65482"/>
    <w:rsid w:val="00A655F1"/>
    <w:rsid w:val="00A67570"/>
    <w:rsid w:val="00A7178B"/>
    <w:rsid w:val="00A730F3"/>
    <w:rsid w:val="00A77C0C"/>
    <w:rsid w:val="00A82A71"/>
    <w:rsid w:val="00A8531E"/>
    <w:rsid w:val="00A90946"/>
    <w:rsid w:val="00A92B4E"/>
    <w:rsid w:val="00A96BEA"/>
    <w:rsid w:val="00A974C5"/>
    <w:rsid w:val="00AA1A82"/>
    <w:rsid w:val="00AA6587"/>
    <w:rsid w:val="00AB189E"/>
    <w:rsid w:val="00AC0D20"/>
    <w:rsid w:val="00AC5E5A"/>
    <w:rsid w:val="00AC6B0C"/>
    <w:rsid w:val="00AD5E38"/>
    <w:rsid w:val="00AE06C5"/>
    <w:rsid w:val="00AE0F63"/>
    <w:rsid w:val="00AE1CDD"/>
    <w:rsid w:val="00AE3489"/>
    <w:rsid w:val="00AE7717"/>
    <w:rsid w:val="00AF1AA7"/>
    <w:rsid w:val="00AF1FD5"/>
    <w:rsid w:val="00AF2FE4"/>
    <w:rsid w:val="00AF3FBE"/>
    <w:rsid w:val="00AF649B"/>
    <w:rsid w:val="00B001D7"/>
    <w:rsid w:val="00B0046A"/>
    <w:rsid w:val="00B07DDD"/>
    <w:rsid w:val="00B101CA"/>
    <w:rsid w:val="00B13727"/>
    <w:rsid w:val="00B146C9"/>
    <w:rsid w:val="00B22634"/>
    <w:rsid w:val="00B344E0"/>
    <w:rsid w:val="00B3559F"/>
    <w:rsid w:val="00B479B8"/>
    <w:rsid w:val="00B47FAB"/>
    <w:rsid w:val="00B501D5"/>
    <w:rsid w:val="00B50EDC"/>
    <w:rsid w:val="00B51A52"/>
    <w:rsid w:val="00B60078"/>
    <w:rsid w:val="00B601E0"/>
    <w:rsid w:val="00B61D2A"/>
    <w:rsid w:val="00B640FB"/>
    <w:rsid w:val="00B65E65"/>
    <w:rsid w:val="00B72567"/>
    <w:rsid w:val="00B741E4"/>
    <w:rsid w:val="00B76AD1"/>
    <w:rsid w:val="00B80397"/>
    <w:rsid w:val="00B820A9"/>
    <w:rsid w:val="00B92265"/>
    <w:rsid w:val="00B93F9E"/>
    <w:rsid w:val="00BB1688"/>
    <w:rsid w:val="00BB3A6C"/>
    <w:rsid w:val="00BC7EBD"/>
    <w:rsid w:val="00BD239F"/>
    <w:rsid w:val="00BD27A4"/>
    <w:rsid w:val="00BD36E7"/>
    <w:rsid w:val="00BD40EC"/>
    <w:rsid w:val="00BD6C3B"/>
    <w:rsid w:val="00BE092F"/>
    <w:rsid w:val="00BF56BF"/>
    <w:rsid w:val="00BF5886"/>
    <w:rsid w:val="00BF665D"/>
    <w:rsid w:val="00BF669C"/>
    <w:rsid w:val="00C0406D"/>
    <w:rsid w:val="00C10BAE"/>
    <w:rsid w:val="00C13760"/>
    <w:rsid w:val="00C153C5"/>
    <w:rsid w:val="00C1655E"/>
    <w:rsid w:val="00C17CA0"/>
    <w:rsid w:val="00C26D12"/>
    <w:rsid w:val="00C35FA3"/>
    <w:rsid w:val="00C37CD3"/>
    <w:rsid w:val="00C5656B"/>
    <w:rsid w:val="00C57C03"/>
    <w:rsid w:val="00C638FB"/>
    <w:rsid w:val="00C64AEF"/>
    <w:rsid w:val="00C65D59"/>
    <w:rsid w:val="00C66F6A"/>
    <w:rsid w:val="00C67E66"/>
    <w:rsid w:val="00C7049A"/>
    <w:rsid w:val="00C76238"/>
    <w:rsid w:val="00C77468"/>
    <w:rsid w:val="00C85E15"/>
    <w:rsid w:val="00C87168"/>
    <w:rsid w:val="00CA05F8"/>
    <w:rsid w:val="00CA31C2"/>
    <w:rsid w:val="00CA34F3"/>
    <w:rsid w:val="00CB175B"/>
    <w:rsid w:val="00CB28D8"/>
    <w:rsid w:val="00CB38F5"/>
    <w:rsid w:val="00CB7028"/>
    <w:rsid w:val="00CB7495"/>
    <w:rsid w:val="00CC18FF"/>
    <w:rsid w:val="00CC2E37"/>
    <w:rsid w:val="00CC330B"/>
    <w:rsid w:val="00CC6326"/>
    <w:rsid w:val="00CC6F83"/>
    <w:rsid w:val="00CC72FA"/>
    <w:rsid w:val="00CC7A82"/>
    <w:rsid w:val="00CD0A93"/>
    <w:rsid w:val="00CD258D"/>
    <w:rsid w:val="00CD5D7E"/>
    <w:rsid w:val="00CD6488"/>
    <w:rsid w:val="00CD7E42"/>
    <w:rsid w:val="00CE1A3F"/>
    <w:rsid w:val="00CE4342"/>
    <w:rsid w:val="00CF021F"/>
    <w:rsid w:val="00CF29F9"/>
    <w:rsid w:val="00CF6149"/>
    <w:rsid w:val="00D019C7"/>
    <w:rsid w:val="00D03D64"/>
    <w:rsid w:val="00D102B7"/>
    <w:rsid w:val="00D116F8"/>
    <w:rsid w:val="00D1232A"/>
    <w:rsid w:val="00D201D4"/>
    <w:rsid w:val="00D247B8"/>
    <w:rsid w:val="00D461ED"/>
    <w:rsid w:val="00D462A8"/>
    <w:rsid w:val="00D479CF"/>
    <w:rsid w:val="00D54A40"/>
    <w:rsid w:val="00D54CAF"/>
    <w:rsid w:val="00D579F5"/>
    <w:rsid w:val="00D6676D"/>
    <w:rsid w:val="00D7013D"/>
    <w:rsid w:val="00D736FF"/>
    <w:rsid w:val="00D77F9C"/>
    <w:rsid w:val="00D805C6"/>
    <w:rsid w:val="00D83D7F"/>
    <w:rsid w:val="00D85B1D"/>
    <w:rsid w:val="00D8647C"/>
    <w:rsid w:val="00D94C19"/>
    <w:rsid w:val="00DA0436"/>
    <w:rsid w:val="00DA547A"/>
    <w:rsid w:val="00DA5B0E"/>
    <w:rsid w:val="00DB1666"/>
    <w:rsid w:val="00DB4000"/>
    <w:rsid w:val="00DB5E90"/>
    <w:rsid w:val="00DC1E26"/>
    <w:rsid w:val="00DC4749"/>
    <w:rsid w:val="00DD2EE3"/>
    <w:rsid w:val="00DD3354"/>
    <w:rsid w:val="00DD3EDD"/>
    <w:rsid w:val="00DE2CE3"/>
    <w:rsid w:val="00DE41C8"/>
    <w:rsid w:val="00DE4E74"/>
    <w:rsid w:val="00DE6379"/>
    <w:rsid w:val="00DE69CA"/>
    <w:rsid w:val="00DF11EF"/>
    <w:rsid w:val="00DF2129"/>
    <w:rsid w:val="00DF423B"/>
    <w:rsid w:val="00DF4CA1"/>
    <w:rsid w:val="00E00F64"/>
    <w:rsid w:val="00E10555"/>
    <w:rsid w:val="00E1381D"/>
    <w:rsid w:val="00E140C9"/>
    <w:rsid w:val="00E1562C"/>
    <w:rsid w:val="00E173E1"/>
    <w:rsid w:val="00E21D5A"/>
    <w:rsid w:val="00E2236C"/>
    <w:rsid w:val="00E24A70"/>
    <w:rsid w:val="00E33114"/>
    <w:rsid w:val="00E36436"/>
    <w:rsid w:val="00E42A18"/>
    <w:rsid w:val="00E43C39"/>
    <w:rsid w:val="00E5621E"/>
    <w:rsid w:val="00E56803"/>
    <w:rsid w:val="00E6038C"/>
    <w:rsid w:val="00E72F37"/>
    <w:rsid w:val="00E7622D"/>
    <w:rsid w:val="00E81DF1"/>
    <w:rsid w:val="00E8260F"/>
    <w:rsid w:val="00E82918"/>
    <w:rsid w:val="00E8709C"/>
    <w:rsid w:val="00E96190"/>
    <w:rsid w:val="00E96821"/>
    <w:rsid w:val="00EA3AD3"/>
    <w:rsid w:val="00EB2ECD"/>
    <w:rsid w:val="00EB5CCE"/>
    <w:rsid w:val="00EC0F53"/>
    <w:rsid w:val="00EC1DCF"/>
    <w:rsid w:val="00ED4408"/>
    <w:rsid w:val="00ED5AA2"/>
    <w:rsid w:val="00EE554F"/>
    <w:rsid w:val="00EE586D"/>
    <w:rsid w:val="00EF323F"/>
    <w:rsid w:val="00EF3363"/>
    <w:rsid w:val="00EF6673"/>
    <w:rsid w:val="00F04C77"/>
    <w:rsid w:val="00F1761F"/>
    <w:rsid w:val="00F225D5"/>
    <w:rsid w:val="00F25ED9"/>
    <w:rsid w:val="00F3420A"/>
    <w:rsid w:val="00F35A18"/>
    <w:rsid w:val="00F40987"/>
    <w:rsid w:val="00F40AB1"/>
    <w:rsid w:val="00F425A5"/>
    <w:rsid w:val="00F42642"/>
    <w:rsid w:val="00F5018D"/>
    <w:rsid w:val="00F55307"/>
    <w:rsid w:val="00F55FDE"/>
    <w:rsid w:val="00F57954"/>
    <w:rsid w:val="00F60AED"/>
    <w:rsid w:val="00F62E7D"/>
    <w:rsid w:val="00F64A14"/>
    <w:rsid w:val="00F70A51"/>
    <w:rsid w:val="00F7267E"/>
    <w:rsid w:val="00F7716E"/>
    <w:rsid w:val="00F9265F"/>
    <w:rsid w:val="00F96926"/>
    <w:rsid w:val="00FB0D10"/>
    <w:rsid w:val="00FB394C"/>
    <w:rsid w:val="00FB4130"/>
    <w:rsid w:val="00FB4C1F"/>
    <w:rsid w:val="00FB51B5"/>
    <w:rsid w:val="00FB7830"/>
    <w:rsid w:val="00FC135F"/>
    <w:rsid w:val="00FC3A6E"/>
    <w:rsid w:val="00FC5E1C"/>
    <w:rsid w:val="00FC7B12"/>
    <w:rsid w:val="00FD5B03"/>
    <w:rsid w:val="00FE2370"/>
    <w:rsid w:val="00FE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5:docId w15:val="{9490AAC0-DCED-4AE2-9BD9-17A939199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t-BR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  <w:szCs w:val="20"/>
    </w:rPr>
  </w:style>
  <w:style w:type="paragraph" w:styleId="berschrift1">
    <w:name w:val="heading 1"/>
    <w:basedOn w:val="Standard"/>
    <w:next w:val="Autor"/>
    <w:link w:val="berschrift1Zchn"/>
    <w:autoRedefine/>
    <w:uiPriority w:val="99"/>
    <w:qFormat/>
    <w:rsid w:val="00D102B7"/>
    <w:pPr>
      <w:keepNext/>
      <w:keepLines/>
      <w:spacing w:after="480"/>
      <w:jc w:val="left"/>
      <w:outlineLvl w:val="0"/>
    </w:pPr>
    <w:rPr>
      <w:rFonts w:ascii="Arial" w:hAnsi="Arial" w:cs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uiPriority w:val="99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link w:val="berschrift3Zchn"/>
    <w:autoRedefine/>
    <w:uiPriority w:val="99"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link w:val="berschrift4Zchn"/>
    <w:uiPriority w:val="99"/>
    <w:qFormat/>
    <w:rsid w:val="00E6038C"/>
    <w:pPr>
      <w:numPr>
        <w:ilvl w:val="3"/>
        <w:numId w:val="2"/>
      </w:numPr>
      <w:outlineLvl w:val="3"/>
    </w:pPr>
  </w:style>
  <w:style w:type="paragraph" w:styleId="berschrift5">
    <w:name w:val="heading 5"/>
    <w:basedOn w:val="berschrift4"/>
    <w:next w:val="Standard"/>
    <w:link w:val="berschrift5Zchn"/>
    <w:uiPriority w:val="99"/>
    <w:qFormat/>
    <w:rsid w:val="00E6038C"/>
    <w:pPr>
      <w:numPr>
        <w:ilvl w:val="4"/>
        <w:numId w:val="3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link w:val="berschrift6Zchn"/>
    <w:uiPriority w:val="99"/>
    <w:qFormat/>
    <w:rsid w:val="00E6038C"/>
    <w:pPr>
      <w:numPr>
        <w:ilvl w:val="5"/>
        <w:numId w:val="4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link w:val="berschrift7Zchn"/>
    <w:uiPriority w:val="99"/>
    <w:qFormat/>
    <w:rsid w:val="00E6038C"/>
    <w:pPr>
      <w:numPr>
        <w:ilvl w:val="6"/>
        <w:numId w:val="5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link w:val="berschrift8Zchn"/>
    <w:uiPriority w:val="99"/>
    <w:qFormat/>
    <w:rsid w:val="00E6038C"/>
    <w:pPr>
      <w:numPr>
        <w:ilvl w:val="7"/>
        <w:numId w:val="6"/>
      </w:numPr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rsid w:val="00E6038C"/>
    <w:pPr>
      <w:numPr>
        <w:ilvl w:val="8"/>
        <w:numId w:val="7"/>
      </w:numPr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D102B7"/>
    <w:rPr>
      <w:rFonts w:ascii="Arial" w:hAnsi="Arial" w:cs="Arial"/>
      <w:bCs/>
      <w:sz w:val="16"/>
      <w:szCs w:val="16"/>
      <w:lang w:val="pt-BR" w:eastAsia="de-DE" w:bidi="ar-SA"/>
    </w:rPr>
  </w:style>
  <w:style w:type="character" w:customStyle="1" w:styleId="berschrift2Zchn">
    <w:name w:val="Überschrift 2 Zchn"/>
    <w:basedOn w:val="Absatz-Standardschriftart"/>
    <w:link w:val="berschrift2"/>
    <w:uiPriority w:val="99"/>
    <w:semiHidden/>
    <w:locked/>
    <w:rsid w:val="000038C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9"/>
    <w:semiHidden/>
    <w:locked/>
    <w:rsid w:val="000038C5"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9"/>
    <w:semiHidden/>
    <w:locked/>
    <w:rsid w:val="000038C5"/>
    <w:rPr>
      <w:rFonts w:ascii="Arial" w:hAnsi="Arial" w:cs="Arial"/>
      <w:bCs/>
      <w:i/>
      <w:sz w:val="16"/>
      <w:szCs w:val="16"/>
      <w:lang w:val="pt-BR" w:eastAsia="de-DE" w:bidi="ar-SA"/>
    </w:rPr>
  </w:style>
  <w:style w:type="character" w:customStyle="1" w:styleId="berschrift5Zchn">
    <w:name w:val="Überschrift 5 Zchn"/>
    <w:basedOn w:val="Absatz-Standardschriftart"/>
    <w:link w:val="berschrift5"/>
    <w:uiPriority w:val="99"/>
    <w:semiHidden/>
    <w:locked/>
    <w:rsid w:val="000038C5"/>
    <w:rPr>
      <w:rFonts w:ascii="Arial" w:hAnsi="Arial" w:cs="Arial"/>
      <w:bCs/>
      <w:i/>
      <w:sz w:val="16"/>
      <w:szCs w:val="16"/>
      <w:lang w:val="pt-BR" w:eastAsia="de-DE" w:bidi="ar-SA"/>
    </w:rPr>
  </w:style>
  <w:style w:type="character" w:customStyle="1" w:styleId="berschrift6Zchn">
    <w:name w:val="Überschrift 6 Zchn"/>
    <w:basedOn w:val="Absatz-Standardschriftart"/>
    <w:link w:val="berschrift6"/>
    <w:uiPriority w:val="99"/>
    <w:semiHidden/>
    <w:locked/>
    <w:rsid w:val="000038C5"/>
    <w:rPr>
      <w:rFonts w:ascii="Arial" w:hAnsi="Arial" w:cs="Arial"/>
      <w:bCs/>
      <w:i/>
      <w:sz w:val="16"/>
      <w:szCs w:val="16"/>
      <w:lang w:val="pt-BR" w:eastAsia="de-DE" w:bidi="ar-SA"/>
    </w:rPr>
  </w:style>
  <w:style w:type="character" w:customStyle="1" w:styleId="berschrift7Zchn">
    <w:name w:val="Überschrift 7 Zchn"/>
    <w:basedOn w:val="Absatz-Standardschriftart"/>
    <w:link w:val="berschrift7"/>
    <w:uiPriority w:val="99"/>
    <w:semiHidden/>
    <w:locked/>
    <w:rsid w:val="000038C5"/>
    <w:rPr>
      <w:rFonts w:ascii="Arial" w:hAnsi="Arial" w:cs="Arial"/>
      <w:bCs/>
      <w:i/>
      <w:sz w:val="16"/>
      <w:szCs w:val="16"/>
      <w:lang w:val="pt-BR" w:eastAsia="de-DE" w:bidi="ar-SA"/>
    </w:rPr>
  </w:style>
  <w:style w:type="character" w:customStyle="1" w:styleId="berschrift8Zchn">
    <w:name w:val="Überschrift 8 Zchn"/>
    <w:basedOn w:val="Absatz-Standardschriftart"/>
    <w:link w:val="berschrift8"/>
    <w:uiPriority w:val="99"/>
    <w:semiHidden/>
    <w:locked/>
    <w:rsid w:val="000038C5"/>
    <w:rPr>
      <w:rFonts w:ascii="Arial" w:hAnsi="Arial" w:cs="Arial"/>
      <w:bCs/>
      <w:i/>
      <w:sz w:val="16"/>
      <w:szCs w:val="16"/>
      <w:lang w:val="pt-BR" w:eastAsia="de-DE" w:bidi="ar-SA"/>
    </w:rPr>
  </w:style>
  <w:style w:type="character" w:customStyle="1" w:styleId="berschrift9Zchn">
    <w:name w:val="Überschrift 9 Zchn"/>
    <w:basedOn w:val="Absatz-Standardschriftart"/>
    <w:link w:val="berschrift9"/>
    <w:uiPriority w:val="99"/>
    <w:semiHidden/>
    <w:locked/>
    <w:rsid w:val="000038C5"/>
    <w:rPr>
      <w:rFonts w:ascii="Arial" w:hAnsi="Arial" w:cs="Arial"/>
      <w:bCs/>
      <w:i/>
      <w:sz w:val="16"/>
      <w:szCs w:val="16"/>
      <w:lang w:val="pt-BR" w:eastAsia="de-DE" w:bidi="ar-SA"/>
    </w:rPr>
  </w:style>
  <w:style w:type="paragraph" w:customStyle="1" w:styleId="Abstract">
    <w:name w:val="Abstract"/>
    <w:basedOn w:val="Standard"/>
    <w:uiPriority w:val="99"/>
    <w:rsid w:val="003D5BEC"/>
    <w:pPr>
      <w:keepLines/>
      <w:spacing w:after="360"/>
    </w:pPr>
    <w:rPr>
      <w:i/>
      <w:szCs w:val="24"/>
    </w:rPr>
  </w:style>
  <w:style w:type="paragraph" w:styleId="Verzeichnis7">
    <w:name w:val="toc 7"/>
    <w:basedOn w:val="Verzeichnis1"/>
    <w:uiPriority w:val="99"/>
    <w:semiHidden/>
    <w:rsid w:val="00E6038C"/>
    <w:rPr>
      <w:b w:val="0"/>
    </w:rPr>
  </w:style>
  <w:style w:type="paragraph" w:styleId="Verzeichnis1">
    <w:name w:val="toc 1"/>
    <w:basedOn w:val="Standard"/>
    <w:uiPriority w:val="99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uiPriority w:val="99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uiPriority w:val="99"/>
    <w:semiHidden/>
    <w:rsid w:val="00E6038C"/>
    <w:rPr>
      <w:b w:val="0"/>
    </w:rPr>
  </w:style>
  <w:style w:type="paragraph" w:styleId="Verzeichnis5">
    <w:name w:val="toc 5"/>
    <w:basedOn w:val="Verzeichnis1"/>
    <w:uiPriority w:val="99"/>
    <w:semiHidden/>
    <w:rsid w:val="00E6038C"/>
    <w:rPr>
      <w:b w:val="0"/>
    </w:rPr>
  </w:style>
  <w:style w:type="paragraph" w:styleId="Verzeichnis4">
    <w:name w:val="toc 4"/>
    <w:basedOn w:val="Verzeichnis1"/>
    <w:uiPriority w:val="99"/>
    <w:semiHidden/>
    <w:rsid w:val="00E6038C"/>
    <w:rPr>
      <w:b w:val="0"/>
    </w:rPr>
  </w:style>
  <w:style w:type="paragraph" w:styleId="Verzeichnis3">
    <w:name w:val="toc 3"/>
    <w:basedOn w:val="Verzeichnis1"/>
    <w:uiPriority w:val="99"/>
    <w:semiHidden/>
    <w:rsid w:val="00E6038C"/>
    <w:rPr>
      <w:b w:val="0"/>
    </w:rPr>
  </w:style>
  <w:style w:type="paragraph" w:styleId="Index5">
    <w:name w:val="index 5"/>
    <w:basedOn w:val="Index1"/>
    <w:uiPriority w:val="99"/>
    <w:semiHidden/>
    <w:rsid w:val="00E6038C"/>
    <w:pPr>
      <w:ind w:left="1701"/>
    </w:pPr>
  </w:style>
  <w:style w:type="paragraph" w:styleId="Index1">
    <w:name w:val="index 1"/>
    <w:basedOn w:val="Standard"/>
    <w:uiPriority w:val="99"/>
    <w:semiHidden/>
    <w:rsid w:val="00E6038C"/>
    <w:pPr>
      <w:tabs>
        <w:tab w:val="right" w:leader="dot" w:pos="9072"/>
      </w:tabs>
    </w:pPr>
  </w:style>
  <w:style w:type="paragraph" w:styleId="Index4">
    <w:name w:val="index 4"/>
    <w:basedOn w:val="Index1"/>
    <w:uiPriority w:val="99"/>
    <w:semiHidden/>
    <w:rsid w:val="00E6038C"/>
    <w:pPr>
      <w:ind w:left="1276"/>
    </w:pPr>
  </w:style>
  <w:style w:type="paragraph" w:styleId="Index3">
    <w:name w:val="index 3"/>
    <w:basedOn w:val="Index1"/>
    <w:uiPriority w:val="99"/>
    <w:semiHidden/>
    <w:rsid w:val="00E6038C"/>
    <w:pPr>
      <w:ind w:left="851"/>
    </w:pPr>
  </w:style>
  <w:style w:type="paragraph" w:styleId="Index2">
    <w:name w:val="index 2"/>
    <w:basedOn w:val="Index1"/>
    <w:uiPriority w:val="99"/>
    <w:semiHidden/>
    <w:rsid w:val="00E6038C"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sid w:val="000038C5"/>
    <w:rPr>
      <w:rFonts w:cs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sid w:val="000038C5"/>
    <w:rPr>
      <w:rFonts w:cs="Times New Roman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rsid w:val="00E6038C"/>
    <w:rPr>
      <w:rFonts w:cs="Times New Roman"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sid w:val="00792E95"/>
    <w:pPr>
      <w:tabs>
        <w:tab w:val="left" w:pos="284"/>
      </w:tabs>
      <w:ind w:left="284" w:hanging="284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locked/>
    <w:rsid w:val="000038C5"/>
    <w:rPr>
      <w:rFonts w:cs="Times New Roman"/>
      <w:sz w:val="20"/>
      <w:szCs w:val="20"/>
    </w:rPr>
  </w:style>
  <w:style w:type="paragraph" w:customStyle="1" w:styleId="Aufzhlung1Ebene">
    <w:name w:val="Aufzählung 1. Ebene"/>
    <w:basedOn w:val="Standard"/>
    <w:uiPriority w:val="99"/>
    <w:rsid w:val="002E78C1"/>
    <w:pPr>
      <w:numPr>
        <w:numId w:val="8"/>
      </w:numPr>
    </w:pPr>
  </w:style>
  <w:style w:type="paragraph" w:styleId="Titel">
    <w:name w:val="Title"/>
    <w:basedOn w:val="Standard"/>
    <w:next w:val="Standard"/>
    <w:link w:val="TitelZchn"/>
    <w:uiPriority w:val="99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character" w:customStyle="1" w:styleId="TitelZchn">
    <w:name w:val="Titel Zchn"/>
    <w:basedOn w:val="Absatz-Standardschriftart"/>
    <w:link w:val="Titel"/>
    <w:uiPriority w:val="99"/>
    <w:locked/>
    <w:rsid w:val="00CA31C2"/>
    <w:rPr>
      <w:rFonts w:ascii="Arial" w:hAnsi="Arial" w:cs="Times New Roman"/>
      <w:b/>
      <w:sz w:val="40"/>
      <w:szCs w:val="40"/>
      <w:lang w:val="pt-BR" w:eastAsia="de-DE" w:bidi="ar-SA"/>
    </w:rPr>
  </w:style>
  <w:style w:type="paragraph" w:styleId="Beschriftung">
    <w:name w:val="caption"/>
    <w:basedOn w:val="Standard"/>
    <w:next w:val="Standard"/>
    <w:uiPriority w:val="99"/>
    <w:qFormat/>
    <w:rsid w:val="00E6038C"/>
    <w:pPr>
      <w:jc w:val="center"/>
    </w:pPr>
  </w:style>
  <w:style w:type="paragraph" w:customStyle="1" w:styleId="Tabelle">
    <w:name w:val="Tabelle"/>
    <w:basedOn w:val="Standard"/>
    <w:uiPriority w:val="99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uiPriority w:val="99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uiPriority w:val="99"/>
    <w:rsid w:val="002E78C1"/>
    <w:pPr>
      <w:numPr>
        <w:numId w:val="9"/>
      </w:numPr>
    </w:pPr>
  </w:style>
  <w:style w:type="paragraph" w:styleId="Index6">
    <w:name w:val="index 6"/>
    <w:basedOn w:val="Index1"/>
    <w:uiPriority w:val="99"/>
    <w:semiHidden/>
    <w:rsid w:val="00E6038C"/>
    <w:pPr>
      <w:ind w:left="2126"/>
    </w:pPr>
  </w:style>
  <w:style w:type="paragraph" w:styleId="Index7">
    <w:name w:val="index 7"/>
    <w:basedOn w:val="Index1"/>
    <w:uiPriority w:val="99"/>
    <w:semiHidden/>
    <w:rsid w:val="00E6038C"/>
    <w:pPr>
      <w:ind w:left="2552"/>
    </w:pPr>
  </w:style>
  <w:style w:type="paragraph" w:styleId="Index8">
    <w:name w:val="index 8"/>
    <w:basedOn w:val="Index1"/>
    <w:uiPriority w:val="99"/>
    <w:semiHidden/>
    <w:rsid w:val="00E6038C"/>
    <w:pPr>
      <w:ind w:left="2977"/>
    </w:pPr>
  </w:style>
  <w:style w:type="paragraph" w:styleId="Index9">
    <w:name w:val="index 9"/>
    <w:basedOn w:val="Index1"/>
    <w:uiPriority w:val="99"/>
    <w:semiHidden/>
    <w:rsid w:val="00E6038C"/>
    <w:pPr>
      <w:ind w:left="3402"/>
    </w:pPr>
  </w:style>
  <w:style w:type="paragraph" w:styleId="Verzeichnis8">
    <w:name w:val="toc 8"/>
    <w:basedOn w:val="Verzeichnis1"/>
    <w:uiPriority w:val="99"/>
    <w:semiHidden/>
    <w:rsid w:val="00E6038C"/>
    <w:rPr>
      <w:b w:val="0"/>
    </w:rPr>
  </w:style>
  <w:style w:type="paragraph" w:styleId="Verzeichnis9">
    <w:name w:val="toc 9"/>
    <w:basedOn w:val="Verzeichnis1"/>
    <w:uiPriority w:val="99"/>
    <w:semiHidden/>
    <w:rsid w:val="00E6038C"/>
    <w:rPr>
      <w:b w:val="0"/>
    </w:rPr>
  </w:style>
  <w:style w:type="paragraph" w:customStyle="1" w:styleId="Bild">
    <w:name w:val="Bild"/>
    <w:basedOn w:val="Standard"/>
    <w:next w:val="Bildunterschrift"/>
    <w:uiPriority w:val="99"/>
    <w:rsid w:val="00E6038C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uiPriority w:val="99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uiPriority w:val="99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uiPriority w:val="99"/>
    <w:rsid w:val="00A65482"/>
    <w:rPr>
      <w:rFonts w:cs="Times New Roman"/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uiPriority w:val="99"/>
    <w:rsid w:val="001B764B"/>
    <w:rPr>
      <w:sz w:val="48"/>
    </w:rPr>
  </w:style>
  <w:style w:type="paragraph" w:customStyle="1" w:styleId="Herausgeber">
    <w:name w:val="Herausgeber"/>
    <w:basedOn w:val="Standard"/>
    <w:autoRedefine/>
    <w:uiPriority w:val="99"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uiPriority w:val="99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uiPriority w:val="99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uiPriority w:val="99"/>
    <w:rsid w:val="00BD40EC"/>
    <w:rPr>
      <w:rFonts w:cs="Times New Roman"/>
    </w:rPr>
  </w:style>
  <w:style w:type="paragraph" w:customStyle="1" w:styleId="Literatur">
    <w:name w:val="Literatur"/>
    <w:basedOn w:val="Standard"/>
    <w:uiPriority w:val="99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uiPriority w:val="99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1Zchn">
    <w:name w:val="Titel (1) Zchn"/>
    <w:basedOn w:val="TitelZchn"/>
    <w:link w:val="Titel1"/>
    <w:uiPriority w:val="99"/>
    <w:locked/>
    <w:rsid w:val="00CA31C2"/>
    <w:rPr>
      <w:rFonts w:ascii="Arial" w:hAnsi="Arial" w:cs="Times New Roman"/>
      <w:b/>
      <w:sz w:val="40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uiPriority w:val="99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0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CBCF45-D299-45C5-8705-65B91A0AFA5F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e047a197-46ab-4299-92cd-ec119e6fe81f"/>
    <ds:schemaRef ds:uri="ea79bf52-7098-41fc-8881-a3872bd99c4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81776AF-FA36-4A1A-9A91-D9A323DDAA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43407A-AB81-4026-9AE6-5BE140508DB0}"/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1</Pages>
  <Words>219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Edição 1/2011</dc:subject>
  <dc:creator>Dirk Fox</dc:creator>
  <cp:keywords/>
  <dc:description/>
  <cp:lastModifiedBy>Seiler, Lisa</cp:lastModifiedBy>
  <cp:revision>3</cp:revision>
  <cp:lastPrinted>2020-09-13T13:44:00Z</cp:lastPrinted>
  <dcterms:created xsi:type="dcterms:W3CDTF">2021-02-24T21:31:00Z</dcterms:created>
  <dcterms:modified xsi:type="dcterms:W3CDTF">2021-02-24T21:32:00Z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